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91D" w:rsidRPr="00965E80" w:rsidRDefault="00C4691D" w:rsidP="00C4691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</w:pPr>
      <w:bookmarkStart w:id="0" w:name="_GoBack"/>
      <w:bookmarkEnd w:id="0"/>
      <w:r w:rsidRPr="00965E80"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  <w:t>ФЕДЕРАЛЬНЫЙ ЗАКОН РФ</w:t>
      </w:r>
    </w:p>
    <w:p w:rsidR="00C4691D" w:rsidRPr="00965E80" w:rsidRDefault="00C4691D" w:rsidP="00C4691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</w:pPr>
      <w:r w:rsidRPr="00965E80"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  <w:t xml:space="preserve">от 25.12.2008 г. № 273-ФЗ </w:t>
      </w:r>
    </w:p>
    <w:p w:rsidR="00C4691D" w:rsidRPr="00965E80" w:rsidRDefault="00C4691D" w:rsidP="00C4691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36"/>
          <w:szCs w:val="36"/>
          <w:shd w:val="clear" w:color="auto" w:fill="FFFFFF" w:themeFill="background1"/>
        </w:rPr>
        <w:t>"О ПРОТИВОДЕЙСТВИИ КОРРУПЦИИ"</w:t>
      </w:r>
    </w:p>
    <w:p w:rsidR="00C4691D" w:rsidRDefault="00C4691D" w:rsidP="00C4691D">
      <w:pPr>
        <w:pStyle w:val="a4"/>
        <w:rPr>
          <w:rFonts w:ascii="Times New Roman" w:hAnsi="Times New Roman" w:cs="Times New Roman"/>
          <w:b/>
          <w:sz w:val="40"/>
          <w:szCs w:val="40"/>
          <w:shd w:val="clear" w:color="auto" w:fill="FFFF00"/>
        </w:rPr>
      </w:pPr>
    </w:p>
    <w:p w:rsidR="00C4691D" w:rsidRPr="00965E80" w:rsidRDefault="00C4691D" w:rsidP="00C4691D">
      <w:pPr>
        <w:pStyle w:val="a4"/>
        <w:rPr>
          <w:rFonts w:ascii="Times New Roman" w:hAnsi="Times New Roman" w:cs="Times New Roman"/>
          <w:sz w:val="24"/>
          <w:szCs w:val="24"/>
          <w:shd w:val="clear" w:color="auto" w:fill="FFFF00"/>
        </w:rPr>
      </w:pPr>
      <w:r w:rsidRPr="00965E80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Принят Государственной Думой 19 декабря 2008 года</w:t>
      </w:r>
    </w:p>
    <w:p w:rsidR="00C4691D" w:rsidRPr="00965E80" w:rsidRDefault="00C4691D" w:rsidP="00C4691D">
      <w:pPr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sz w:val="24"/>
          <w:szCs w:val="24"/>
          <w:highlight w:val="white"/>
          <w:shd w:val="clear" w:color="auto" w:fill="FFFF00"/>
        </w:rPr>
        <w:t>Одобрен Советом Федерации 22 декабря 2008 года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Настоящим Федеральным законом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1. Основные понятия, используемые в настоящем Федеральном законе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Для целей настоящего Федерального закона используются следующие основные понятия: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1) коррупция: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2) противодействие коррупции -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в) по минимизации и (или) ликвидации последствий коррупционных правонарушений.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2. Правовая основа противодействия коррупции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Правовую основу противодействия коррупции составляют Конституция Российской Федерации, федеральные конституционные законы, общепризнанные принципы и нормы международного права и международные договоры Российской Федерации, настоящий Федеральный закон и другие федеральные законы, нормативные правовые акты Президента Российской Федерации, а также нормативные правовые акты Правительства Российской Федерации, нормативные правовые акты иных федеральных органов государственной власти, нормативные правовые акты органов государственной власти субъектов Российской Федерации и муниципальные правовые акты.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3. Основные принципы противодействия коррупции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Противодействие коррупции в Российской Федерации основывается на следующих основных принципах: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1) признание, обеспечение и защита основных прав и свобод человека и гражданина;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2) законность;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3) публичность и открытость деятельности государственных органов и органов местного самоуправления;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4) неотвратимость ответственности за совершение коррупционных правонарушений;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5) комплексное использование политических, организационных, информационно-пропагандистских, социально-экономических, правовых, специальных и иных мер;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6) приоритетное применение мер по предупреждению коррупции;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7) сотрудничество государства с институтами гражданского общества, международными организациями и физическими лицами.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4. Международное сотрудничество Российской Федерации в области противодействия коррупции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1. Российская Федерация в соответствии с международными договорами Российской Федерации и (или) на основе принципа взаимности сотрудничает в области противодействия коррупции с иностранными государствами, их правоохранительными органами и специальными службами, а также с международными организациями в целях: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1) установления лиц, подозреваемых (обвиняемых) в совершении коррупционных преступлений, их местонахождения, а также местонахождения других лиц, причастных к коррупционным преступлениям;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2) выявления имущества, полученного в результате совершения коррупционных правонарушений или служащего средством их совершения;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3) предоставления в надлежащих случаях предметов или образцов веществ для проведения исследований или судебных экспертиз;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4) обмена информацией по вопросам противодействия коррупции;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5) координации деятельности по профилактике коррупции и борьбе с коррупцией.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2. Иностранные граждане, лица без гражданства, не проживающие постоянно в Российской Федерации, иностранные юридические лица, обладающие гражданской правоспособностью, созданные в соответствии с законодательством иностранных государств, международные организации, а также их филиалы и представительства (иностранные организации), обвиняемые (подозреваемые) в совершении коррупционных правонарушений за пределами Российской Федерации, подлежат ответственности в соответствии с законодательством Российской Федерации в случаях и порядке, предусмотренных международными договорами Российской Федерации и федеральными законами.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5. Организационные основы противодействия коррупции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1. Президент Российской Федерации: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1) определяет основные направления государственной политики в области противодействия коррупции;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2) устанавливает компетенцию федеральных органов исполнительной власти, руководство деятельностью которых он осуществляет, в области противодействия коррупции.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2. Федеральное Собрание Российской Федерации обеспечивает разработку и принятие федеральных законов по вопросам противодействия коррупции, а также контролирует деятельность органов исполнительной власти в пределах своих полномочий.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3. Правительство Российской Федерации распределяет функции между федеральными органами исполнительной власти, руководство деятельностью которых оно осуществляет, по противодействию коррупции.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4. Федеральные органы государственной власти,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 xml:space="preserve">5. В целях обеспечения координации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власти, органов государственной власти </w:t>
      </w: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субъектов Российской Федерации и иных лиц (далее - органы по координации деятельности в области противодействия коррупции). Для исполнения решений органов по координации деятельности в области противодействия коррупции могут подготавливаться проекты указов, распоряжений и поручений Президента Российской Федерации, проекты постановлений, распоряжений и поручений Правительства Российской Федерации, которые в установленном порядке представляются на рассмотрение соответственно Президента Российской Федерации, Правительства Российской Федерации, а также издаваться акты (совместные акты) федеральных органов государственной власти, органов государственной власти субъектов Российской Федерации, представители которых входят в состав соответствующего органа по координации деятельности в области противодействия коррупции.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органы, уполномоченные проводить проверку таких данных и принимать по итогам проверки решения в установленном законом порядке.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6.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Федерации, органов федеральной службы безопасности,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коррупции, установленные федеральными законами.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7.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4-ФЗ "О Счетной палате Российской Федерации".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6. Меры по профилактике коррупции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Профилактика коррупции осуществляется путем применения следующих основных мер: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1) формирование в обществе нетерпимости к коррупционному поведению;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2) антикоррупционная экспертиза правовых актов и их проектов;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3) предъявление в установленном законом порядке квалификационных требований к гражданам, претендующим на замещение государственных или муниципальных должностей и должностей государственной или муниципальной службы, а также проверка в установленном порядке сведений, представляемых указанными гражданами;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 xml:space="preserve">4) установление в качестве основания для увольнения лица, замещающего должность государственной или муниципальной службы, включенную в перечень, установленный нормативными правовыми актами Российской Федерации, с </w:t>
      </w: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доходах, имуществе и обязательствах имущественного характера, а также представления заведомо ложных сведений о доходах, об имуществе и обязательствах имущественного характера своих супруги (супруга) и несовершеннолетних детей;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5) внедрение в практику кадровой работы федеральных органов государственной власти, органов государственной власти субъектов Российской Федерации, органов местного самоуправления правила, в соответствии с которым длительное,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должность, присвоении ему воинского или специального звания, классного чина, дипломатического ранга или при его поощрении;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6) развитие институтов общественного и парламентского контроля за соблюдением законодательства Российской Федерации о противодействии коррупции.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7. Основные направления деятельности государственных органов по повышению эффективности противодействия коррупции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Основными направлениями деятельности государственных органов по повышению эффективности противодействия коррупции являются: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1) проведение единой государственной политики в области противодействия коррупции;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2)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коррупции, а также с гражданами и институтами гражданского общества;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3) принятие законодательных, административных и иных мер, направленных на привлечение государственных и муниципальных служащих, а также граждан к более активному участию в противодействии коррупции, на формирование в обществе негативного отношения к коррупционному поведению;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4) совершенствование системы и структуры государственных органов, создание механизмов общественного контроля за их деятельностью;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5) введение антикоррупционных стандартов, то есть установление для соответствующей области деятельности единой системы запретов, ограничений и дозволений, обеспечивающих предупреждение коррупции в данной области;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6) унификация прав и ограничений, запретов и обязанностей, установленных для государственных служащих, а также для лиц, замещающих государственные должности Российской Федерации;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7) обеспечение доступа граждан к информации о деятельности федеральных органов государственной власти, органов государственной власти субъектов Российской Федерации и органов местного самоуправления;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8) обеспечение независимости средств массовой информации;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9) неукоснительное соблюдение принципов независимости судей и невмешательства в судебную деятельность;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10) совершенствование организации деятельности правоохранительных и контролирующих органов по противодействию коррупции;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11) совершенствование порядка прохождения государственной и муниципальной службы;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12) обеспечение добросовестности, открытости, добросовестной конкуренции и объективности при размещении заказов на поставку товаров, выполнение работ, оказание услуг для государственных или муниципальных нужд;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13) устранение необоснованных запретов и ограничений, особенно в области экономической деятельности;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14) совершенствование порядка использования государственного и муниципального имущества, государственных и муниципальных ресурсов (в том числе при предоставлении государственной и муниципальной помощи), а также порядка передачи прав на использование такого имущества и его отчуждения;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15) повышение уровня оплаты труда и социальной защищенности государственных и муниципальных служащих;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16) укрепление международного сотрудничества и развитие эффективных форм сотрудничества с правоохранительными органами и со специальными службами,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розыска, конфискации и репатриации имущества, полученного коррупционным путем и находящегося за рубежом;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17) усиление контроля за решением вопросов, содержащихся в обращениях граждан и юридических лиц;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18) передача части функций государственных органов саморегулируемым организациям, а также иным негосударственным организациям;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19)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20) повышение ответственности федеральных органов государственной власти, органов государственной власти субъектов Российской Федерации, органов местного самоуправления и их должностных лиц за непринятие мер по устранению причин коррупции;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21) оптимизация и конкретизация полномочий государственных органов и их работников, которые должны быть отражены в административных и должностных регламентах.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8. Обязанность государственных и муниципальных служащих представлять сведения о доходах, об имуществе и обязательствах имущественного характера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1. Гражданин, претендующий на замещение должности государственной или муниципальной службы, включенной в перечень, установленный нормативными правовыми актами Российской Федерации, а также служащий, замещающий должность государственной или муниципальной службы, включенную в перечень, установленный нормативными правовыми актами Российской Федерации, обязаны представлять представителю нанимателя (работодателю) сведения о своих доходах, имуществе и обязательствах имущественного характера и о доходах, об имуществе и обязательствах имущественного характера своих супруги (супруга) и несовершеннолетних детей. Порядок представления указанных сведений устанавливается федеральными законами и иными нормативными правовыми актами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2. Сведения о доходах, об имуществе и обязательствах имущественного характера, представляемые государственными и муниципальными служащими в соответствии с настоящей статьей,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3. Не допускается использование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для установления либо определения его платежеспособности и платежеспособности его супруги (супруга) и несовершеннолетних детей, для сбора в прямой или косвенной форме пожертвований (взносов) в фонды общественных объединений либо религиозных или иных организаций, а также в пользу физических лиц.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 xml:space="preserve">4. Лица, виновные в разглашении сведений о доходах, об имуществе и обязательствах имущественного характера государственного или муниципального </w:t>
      </w: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служащего, его супруги (супруга) и несовершеннолетних детей либо в использовании этих сведений в целях, не предусмотренных федеральными законами, несут ответственность в соответствии с законодательством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5. Сведения о доходах,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порядке, определяемом нормативными правовыми актами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6. Проверка достоверности и полноты указанных в части 1 настоящей статьи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осуществляется представителем нанимателя (руководителем) или лицом, которому такие полномочия предоставлены представителем нанимателя (руководителем), самостоятельно или путем направления в порядке, устанавливаемом Президентом Российской Федерации, запроса в правоохранительные органы или государственные органы, осуществляющие контрольные функции, об имеющихся у них данных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7. Непредставление гражданином при поступлении на государственную или муниципальную службу представителю нанимателя (работодателю) сведений о своих доходах,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8. Невыполнение государственным или муниципальным служащим обязанности, предусмотренной частью 1 настоящей статьи, является правонарушением,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9. Федеральными законами о видах государственной службы, а также о муниципальной службе для государственного или муниципального служащего могут устанавливаться более строгие запреты, ограничения, обязательства, правила служебного поведения.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9. Обязанность государственных и муниципальных служащих уведомлять об обращениях в целях склонения к совершению коррупционных правонарушений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1. Государственный или муниципальный служащий обязан уведомлять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(служебной) обязанностью государственного или муниципального служащего.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3. Невыполнение государственным или муниципальным служащим должностной (служебной) обязанности, предусмотренной частью 1 настоящей статьи, является правонарушением,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4. Государственный или муниципальный служащий, уведомивший представителя нанимателя (работодателя), органы прокуратуры или другие государственные органы о фактах обращения в целях склонения его к совершению коррупционного правонарушения, о фактах совершения другими государственными или муниципальными служащими коррупционных правонарушений, непредставления сведений либо представления заведомо недостоверных или неполных сведений о доходах, об имуществе и обязательствах имущественного характера, находится под защитой государства в соответствии с законодательством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5. Порядок уведомления представителя нанимателя (работодателя) о фактах обращения в целях склонения государственного или муниципального служащего к совершению коррупционных правонарушений, перечень сведений, содержащихся в уведомлениях, организация проверки этих сведений и порядок регистрации уведомлений определяются представителем нанимателя (работодателем).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10. Конфликт интересов на государственной и муниципальной службе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1. Под конфликтом интересов на государственной или муниципальной службе в настоящем Федеральном законе понимается ситуация, при которой личная заинтересованность (прямая или косвенная) государственного или муниципального служащего влияет или может повлиять на надлежащее исполнение им должностных (служебных)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граждан, организаций, общества или государства, способное привести к причинению вреда правам и законным интересам граждан, организаций, общества или государства.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 xml:space="preserve">2. Под личной заинтересованностью государственного или муниципального служащего, которая влияет или может повлиять на надлежащее исполнение им </w:t>
      </w: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должностных (служебных) обязанностей, понимается возможность получения государственным или муниципальным служащим при исполнении должностных (служебных)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11. Порядок предотвращения и урегулирования конфликта интересов на государственной и муниципальной службе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1. Государственный или муниципальный служащий обязан принимать меры по недопущению любой возможности возникновения конфликта интересов.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2.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возникновения, как только ему станет об этом известно.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3. Представитель нанимателя, если ему стало известно о возникновении у государственного или муниципального служащего личной заинтересованности, которая приводит или может привести к конфликту интересов, обязан принять меры по предотвращению или урегулированию конфликта интересов.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4.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служащего, являющегося стороной конфликта интересов, вплоть до его отстранения от исполнения должностных (служебных) обязанностей в установленном порядке, и (или) в отказе его от выгоды, явившейся причиной возникновения конфликта интересов.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5. Предотвращение и урегулирование конфликта интересов, стороной которого является государственный или муниципальный служащий, осуществляются путем отвода или самоотвода государственного или муниципального служащего в случаях и порядке, предусмотренных законодательством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6. В случае, если государственный или муниципальный служащий владеет ценными бумагами, акциями (долями участия, паями в уставных (складочных) капиталах организаций), он обязан в целях предотвращения конфликта интересов передать принадлежащие ему ценные бумаги, акции (доли участия, паи в уставных (складочных) капиталах организаций) в доверительное управление в соответствии с законодательством Российской Федерации.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12. Ограничения, налагаемые на гражданина, замещавшего должность государственной или муниципальной службы, при заключении им трудового договора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 xml:space="preserve">1. Гражданин, замещавший должности государственной или муниципальной службы, перечень которых устанавливается нормативными правовыми актами </w:t>
      </w: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Российской Федерации,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организациях, если отдельные функции государственного управления данными организациями входили в должностные (служебные) обязанности государственного или муниципального служащего, с согласия соответствующей комиссии по соблюдению требований к служебному поведению государственных гражданских служащих Российской Федерации и урегулированию конфликта интересов, которое дается в порядке, устанавливаемом нормативными правовыми актами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2. Гражданин, замещавший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увольнения с государственной или муниципальной службы обязан при заключении трудовых договоров сообщать представителю нанимателя (работодателю) сведения о последнем месте своей службы.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3. Несоблюдение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Федерации, после увольнения с государственной или муниципальной службы требования, предусмотренного частью 2 настоящей статьи, влечет прекращение трудового договора, заключенного с указанным гражданином.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4. Работодатель при заключении трудового договора с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(работодателю) государственного или муниципального служащего по последнему месту его службы в порядке, устанавливаемом нормативными правовыми актами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5. Неисполнение работодателем обязанности, установленной частью 4 настоящей статьи, является правонарушением и влечет ответственность в соответствии с законодательством Российской Федерации.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13. Ответственность физических лиц за коррупционные правонарушения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lastRenderedPageBreak/>
        <w:t>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C4691D" w:rsidRPr="00965E80" w:rsidRDefault="00C4691D" w:rsidP="00C4691D">
      <w:pP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</w:pPr>
      <w:r w:rsidRPr="00965E80"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00"/>
        </w:rPr>
        <w:t>Статья 14. Ответственность юридических лиц за коррупционные правонарушения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1. В случае,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2.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C4691D" w:rsidRPr="006C282B" w:rsidRDefault="00C4691D" w:rsidP="00C4691D">
      <w:pPr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3. Положения настоящей статьи распространяются на иностранные юридические лица в случаях, предусмотренных законодательством Российской Федерации.</w:t>
      </w:r>
    </w:p>
    <w:p w:rsidR="00C4691D" w:rsidRPr="006C282B" w:rsidRDefault="00C4691D" w:rsidP="00C4691D">
      <w:pPr>
        <w:jc w:val="right"/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Президент Российской Федерации</w:t>
      </w:r>
    </w:p>
    <w:p w:rsidR="00C4691D" w:rsidRPr="006C282B" w:rsidRDefault="00C4691D" w:rsidP="00C4691D">
      <w:pPr>
        <w:jc w:val="right"/>
        <w:rPr>
          <w:rFonts w:ascii="Times New Roman" w:hAnsi="Times New Roman" w:cs="Times New Roman"/>
          <w:color w:val="FFFFFF" w:themeColor="background1"/>
          <w:sz w:val="28"/>
          <w:szCs w:val="28"/>
          <w:shd w:val="clear" w:color="auto" w:fill="FFFF00"/>
        </w:rPr>
      </w:pPr>
      <w:r w:rsidRPr="006C282B">
        <w:rPr>
          <w:rFonts w:ascii="Times New Roman" w:hAnsi="Times New Roman" w:cs="Times New Roman"/>
          <w:sz w:val="28"/>
          <w:szCs w:val="28"/>
          <w:highlight w:val="white"/>
          <w:shd w:val="clear" w:color="auto" w:fill="FFFF00"/>
        </w:rPr>
        <w:t>Д. Медведев</w:t>
      </w:r>
    </w:p>
    <w:p w:rsidR="00C4691D" w:rsidRDefault="00C4691D" w:rsidP="00C4691D">
      <w:pPr>
        <w:pStyle w:val="a3"/>
        <w:spacing w:before="0" w:beforeAutospacing="0" w:after="200" w:afterAutospacing="0"/>
        <w:rPr>
          <w:rFonts w:ascii="Calibri" w:hAnsi="Calibri" w:cs="Calibri"/>
          <w:b/>
          <w:bCs/>
          <w:color w:val="000000"/>
          <w:shd w:val="clear" w:color="auto" w:fill="FFFF00"/>
        </w:rPr>
      </w:pPr>
    </w:p>
    <w:p w:rsidR="006E4FC6" w:rsidRDefault="006E4FC6"/>
    <w:sectPr w:rsidR="006E4FC6" w:rsidSect="00C4691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91D"/>
    <w:rsid w:val="006B6D5B"/>
    <w:rsid w:val="006E4FC6"/>
    <w:rsid w:val="00C4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2739C2-FEDB-48E1-92E3-20826D140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6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469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4024</Words>
  <Characters>22941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aynurziganov@outlook.com</cp:lastModifiedBy>
  <cp:revision>2</cp:revision>
  <dcterms:created xsi:type="dcterms:W3CDTF">2025-03-23T18:57:00Z</dcterms:created>
  <dcterms:modified xsi:type="dcterms:W3CDTF">2025-03-23T18:57:00Z</dcterms:modified>
</cp:coreProperties>
</file>